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374513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4D5A45">
        <w:rPr>
          <w:b/>
          <w:bCs/>
          <w:sz w:val="28"/>
          <w:szCs w:val="28"/>
          <w:lang w:val="uk-UA" w:eastAsia="uk-UA"/>
        </w:rPr>
        <w:t>485/1</w:t>
      </w:r>
      <w:bookmarkStart w:id="0" w:name="_GoBack"/>
      <w:bookmarkEnd w:id="0"/>
    </w:p>
    <w:p w:rsidR="00C42CAA" w:rsidRDefault="00C8532D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>2021 року                                                                    11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7497D">
        <w:rPr>
          <w:b/>
          <w:color w:val="000000"/>
          <w:sz w:val="28"/>
          <w:szCs w:val="28"/>
          <w:lang w:val="uk-UA"/>
        </w:rPr>
        <w:t>Попатенко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Віктору Леонідовичу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97497D">
        <w:rPr>
          <w:color w:val="000000"/>
          <w:sz w:val="28"/>
          <w:szCs w:val="28"/>
          <w:lang w:val="uk-UA"/>
        </w:rPr>
        <w:t xml:space="preserve">ілянки у власність гр. </w:t>
      </w:r>
      <w:proofErr w:type="spellStart"/>
      <w:r w:rsidR="0097497D">
        <w:rPr>
          <w:color w:val="000000"/>
          <w:sz w:val="28"/>
          <w:szCs w:val="28"/>
          <w:lang w:val="uk-UA"/>
        </w:rPr>
        <w:t>Попатенко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Леонідовичу виконаний  ПП «Глобус»,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97497D">
        <w:rPr>
          <w:color w:val="000000"/>
          <w:sz w:val="28"/>
          <w:szCs w:val="28"/>
          <w:lang w:val="uk-UA"/>
        </w:rPr>
        <w:t xml:space="preserve">ілянки у власність гр. </w:t>
      </w:r>
      <w:proofErr w:type="spellStart"/>
      <w:r w:rsidR="0097497D">
        <w:rPr>
          <w:color w:val="000000"/>
          <w:sz w:val="28"/>
          <w:szCs w:val="28"/>
          <w:lang w:val="uk-UA"/>
        </w:rPr>
        <w:t>Попатенко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Леонідовичу загальною площею 0,0143га – для будівництва і обслуговування житлового будинку, господарських будівель і споруд, що знаходиться на території Якушинецької сільської ради, с. Зарванці, вул. Акціонерна 6,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97497D">
        <w:rPr>
          <w:color w:val="000000"/>
          <w:sz w:val="28"/>
          <w:szCs w:val="28"/>
          <w:lang w:val="uk-UA"/>
        </w:rPr>
        <w:t xml:space="preserve">редати у власність гр. </w:t>
      </w:r>
      <w:proofErr w:type="spellStart"/>
      <w:r w:rsidR="0097497D">
        <w:rPr>
          <w:color w:val="000000"/>
          <w:sz w:val="28"/>
          <w:szCs w:val="28"/>
          <w:lang w:val="uk-UA"/>
        </w:rPr>
        <w:t>Попатенко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Леонідовичу  із земель житлової та громадської забудови земельну ділянку  загальною площею 0,0143га для будівництва та обслуговування житлового будинку, господарських будівель і споруд, що знаходиться на території Якушинецької сільської ради, с. Зарванці, вул. Акціонерна 6, Вінницького району, Вінницької області, кадастровий номер 0520688900:04:005:0332.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Попатенку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Леонідовичу  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Попатенку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Леонідовичу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068B5" w:rsidRDefault="00D068B5" w:rsidP="00D068B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7A61DB" w:rsidRPr="00C8532D" w:rsidRDefault="007A61DB">
      <w:pPr>
        <w:rPr>
          <w:b/>
          <w:color w:val="000000"/>
          <w:sz w:val="28"/>
          <w:szCs w:val="28"/>
          <w:lang w:val="uk-UA"/>
        </w:rPr>
      </w:pPr>
    </w:p>
    <w:sectPr w:rsidR="007A61DB" w:rsidRPr="00C85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4D5A45"/>
    <w:rsid w:val="007A61DB"/>
    <w:rsid w:val="0097497D"/>
    <w:rsid w:val="00AB01F2"/>
    <w:rsid w:val="00C42CAA"/>
    <w:rsid w:val="00C8532D"/>
    <w:rsid w:val="00D068B5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2021-08-28T08:32:00Z</cp:lastPrinted>
  <dcterms:created xsi:type="dcterms:W3CDTF">2021-08-05T08:14:00Z</dcterms:created>
  <dcterms:modified xsi:type="dcterms:W3CDTF">2021-08-28T08:34:00Z</dcterms:modified>
</cp:coreProperties>
</file>